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A2" w:rsidRPr="00727591" w:rsidRDefault="00AB10A2" w:rsidP="00AB10A2">
      <w:pPr>
        <w:tabs>
          <w:tab w:val="left" w:pos="6300"/>
        </w:tabs>
        <w:adjustRightInd w:val="0"/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727591">
        <w:rPr>
          <w:rFonts w:eastAsia="標楷體" w:cs="標楷體" w:hint="eastAsia"/>
          <w:b/>
          <w:bCs/>
          <w:color w:val="000000"/>
          <w:sz w:val="32"/>
          <w:szCs w:val="32"/>
        </w:rPr>
        <w:t>中國科技大學新竹校區</w:t>
      </w:r>
      <w:r w:rsidRPr="00727591">
        <w:rPr>
          <w:rFonts w:eastAsia="標楷體" w:cs="標楷體" w:hint="eastAsia"/>
          <w:b/>
          <w:bCs/>
          <w:color w:val="000000"/>
          <w:sz w:val="32"/>
          <w:szCs w:val="32"/>
        </w:rPr>
        <w:t>102</w:t>
      </w:r>
      <w:r w:rsidRPr="00727591">
        <w:rPr>
          <w:rFonts w:eastAsia="標楷體" w:cs="標楷體" w:hint="eastAsia"/>
          <w:b/>
          <w:bCs/>
          <w:color w:val="000000"/>
          <w:sz w:val="32"/>
          <w:szCs w:val="32"/>
        </w:rPr>
        <w:t>學年度第二學期</w:t>
      </w:r>
    </w:p>
    <w:p w:rsidR="00AB10A2" w:rsidRPr="00727591" w:rsidRDefault="00AB10A2" w:rsidP="00AB10A2">
      <w:pPr>
        <w:tabs>
          <w:tab w:val="left" w:pos="6300"/>
        </w:tabs>
        <w:adjustRightInd w:val="0"/>
        <w:snapToGrid w:val="0"/>
        <w:jc w:val="center"/>
        <w:rPr>
          <w:rFonts w:eastAsia="標楷體" w:cs="標楷體"/>
          <w:b/>
          <w:bCs/>
          <w:color w:val="000000"/>
          <w:sz w:val="32"/>
          <w:szCs w:val="32"/>
        </w:rPr>
      </w:pPr>
      <w:r>
        <w:rPr>
          <w:rFonts w:eastAsia="標楷體" w:cs="標楷體" w:hint="eastAsia"/>
          <w:b/>
          <w:bCs/>
          <w:color w:val="000000"/>
          <w:sz w:val="32"/>
          <w:szCs w:val="32"/>
        </w:rPr>
        <w:t>進修部</w:t>
      </w:r>
      <w:r w:rsidRPr="00727591">
        <w:rPr>
          <w:rFonts w:eastAsia="標楷體" w:cs="標楷體" w:hint="eastAsia"/>
          <w:b/>
          <w:bCs/>
          <w:color w:val="000000"/>
          <w:sz w:val="32"/>
          <w:szCs w:val="32"/>
        </w:rPr>
        <w:t>「與師長有約」座談會發言彙整</w:t>
      </w:r>
    </w:p>
    <w:tbl>
      <w:tblPr>
        <w:tblW w:w="11025" w:type="dxa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1"/>
        <w:gridCol w:w="1447"/>
        <w:gridCol w:w="3473"/>
        <w:gridCol w:w="5354"/>
      </w:tblGrid>
      <w:tr w:rsidR="00AB10A2" w:rsidRPr="00727591" w:rsidTr="007445EE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751" w:type="dxa"/>
            <w:vAlign w:val="center"/>
          </w:tcPr>
          <w:p w:rsidR="00AB10A2" w:rsidRPr="00727591" w:rsidRDefault="00AB10A2" w:rsidP="007445EE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727591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447" w:type="dxa"/>
            <w:vAlign w:val="center"/>
          </w:tcPr>
          <w:p w:rsidR="00AB10A2" w:rsidRPr="00727591" w:rsidRDefault="00AB10A2" w:rsidP="007445EE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727591">
              <w:rPr>
                <w:rFonts w:ascii="標楷體" w:eastAsia="標楷體" w:hAnsi="標楷體" w:hint="eastAsia"/>
                <w:b/>
                <w:color w:val="000000"/>
              </w:rPr>
              <w:t>提問人</w:t>
            </w:r>
          </w:p>
          <w:p w:rsidR="00AB10A2" w:rsidRPr="00727591" w:rsidRDefault="00AB10A2" w:rsidP="007445EE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727591">
              <w:rPr>
                <w:rFonts w:ascii="標楷體" w:eastAsia="標楷體" w:hAnsi="標楷體" w:hint="eastAsia"/>
                <w:b/>
                <w:color w:val="000000"/>
              </w:rPr>
              <w:t>班級/姓名</w:t>
            </w:r>
          </w:p>
        </w:tc>
        <w:tc>
          <w:tcPr>
            <w:tcW w:w="3473" w:type="dxa"/>
            <w:vAlign w:val="center"/>
          </w:tcPr>
          <w:p w:rsidR="00AB10A2" w:rsidRPr="00727591" w:rsidRDefault="00AB10A2" w:rsidP="007445EE">
            <w:pPr>
              <w:spacing w:before="120" w:after="12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727591">
              <w:rPr>
                <w:rFonts w:ascii="標楷體" w:eastAsia="標楷體" w:hAnsi="標楷體" w:hint="eastAsia"/>
                <w:b/>
                <w:color w:val="000000"/>
              </w:rPr>
              <w:t>提問內容 / 提問說明</w:t>
            </w:r>
          </w:p>
        </w:tc>
        <w:tc>
          <w:tcPr>
            <w:tcW w:w="5354" w:type="dxa"/>
            <w:vAlign w:val="center"/>
          </w:tcPr>
          <w:p w:rsidR="00AB10A2" w:rsidRPr="00727591" w:rsidRDefault="00AB10A2" w:rsidP="007445EE">
            <w:pPr>
              <w:spacing w:before="120" w:after="12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727591">
              <w:rPr>
                <w:rFonts w:ascii="標楷體" w:eastAsia="標楷體" w:hAnsi="標楷體" w:hint="eastAsia"/>
                <w:b/>
                <w:color w:val="000000"/>
              </w:rPr>
              <w:t>處理情形</w:t>
            </w:r>
          </w:p>
        </w:tc>
      </w:tr>
      <w:tr w:rsidR="00AB10A2" w:rsidRPr="00727591" w:rsidTr="007445EE">
        <w:tblPrEx>
          <w:tblCellMar>
            <w:top w:w="0" w:type="dxa"/>
            <w:bottom w:w="0" w:type="dxa"/>
          </w:tblCellMar>
        </w:tblPrEx>
        <w:trPr>
          <w:cantSplit/>
          <w:trHeight w:val="3264"/>
        </w:trPr>
        <w:tc>
          <w:tcPr>
            <w:tcW w:w="751" w:type="dxa"/>
            <w:vAlign w:val="center"/>
          </w:tcPr>
          <w:p w:rsidR="00AB10A2" w:rsidRPr="00727591" w:rsidRDefault="00AB10A2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27591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1447" w:type="dxa"/>
            <w:vAlign w:val="center"/>
          </w:tcPr>
          <w:p w:rsidR="00AB10A2" w:rsidRPr="00727591" w:rsidRDefault="00AB10A2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27591">
              <w:rPr>
                <w:rFonts w:ascii="標楷體" w:eastAsia="標楷體" w:hAnsi="標楷體" w:hint="eastAsia"/>
                <w:color w:val="000000"/>
              </w:rPr>
              <w:t>進修部</w:t>
            </w:r>
          </w:p>
          <w:p w:rsidR="00AB10A2" w:rsidRPr="00727591" w:rsidRDefault="00AB10A2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727591">
              <w:rPr>
                <w:rFonts w:ascii="標楷體" w:eastAsia="標楷體" w:hAnsi="標楷體" w:hint="eastAsia"/>
                <w:color w:val="000000"/>
              </w:rPr>
              <w:t>觀管</w:t>
            </w:r>
            <w:proofErr w:type="gramEnd"/>
            <w:r w:rsidRPr="00727591">
              <w:rPr>
                <w:rFonts w:ascii="標楷體" w:eastAsia="標楷體" w:hAnsi="標楷體" w:hint="eastAsia"/>
                <w:color w:val="000000"/>
              </w:rPr>
              <w:t>四A</w:t>
            </w:r>
          </w:p>
        </w:tc>
        <w:tc>
          <w:tcPr>
            <w:tcW w:w="3473" w:type="dxa"/>
          </w:tcPr>
          <w:p w:rsidR="00AB10A2" w:rsidRPr="00727591" w:rsidRDefault="00AB10A2" w:rsidP="007445EE">
            <w:pPr>
              <w:rPr>
                <w:rFonts w:ascii="標楷體" w:eastAsia="標楷體" w:hAnsi="標楷體" w:hint="eastAsia"/>
                <w:color w:val="000000"/>
              </w:rPr>
            </w:pPr>
            <w:r w:rsidRPr="00727591">
              <w:rPr>
                <w:rFonts w:ascii="標楷體" w:eastAsia="標楷體" w:hAnsi="標楷體" w:hint="eastAsia"/>
                <w:color w:val="000000"/>
              </w:rPr>
              <w:t>非常謝謝學校每年鼓勵龍舟隊參與地方活動，今年新豐鄉公所也盛情的邀約我們中國科大參賽，</w:t>
            </w:r>
          </w:p>
          <w:p w:rsidR="00AB10A2" w:rsidRPr="00727591" w:rsidRDefault="00AB10A2" w:rsidP="007445EE">
            <w:pPr>
              <w:rPr>
                <w:rFonts w:ascii="標楷體" w:eastAsia="標楷體" w:hAnsi="標楷體" w:hint="eastAsia"/>
                <w:color w:val="000000"/>
              </w:rPr>
            </w:pPr>
            <w:r w:rsidRPr="00727591">
              <w:rPr>
                <w:rFonts w:ascii="標楷體" w:eastAsia="標楷體" w:hAnsi="標楷體" w:hint="eastAsia"/>
                <w:color w:val="000000"/>
              </w:rPr>
              <w:t>每年龍舟隊在招募與經費的籌備上有些緊張，懇請學校在招募與經費上多多幫忙。</w:t>
            </w:r>
          </w:p>
        </w:tc>
        <w:tc>
          <w:tcPr>
            <w:tcW w:w="5354" w:type="dxa"/>
          </w:tcPr>
          <w:p w:rsidR="00AB10A2" w:rsidRPr="00727591" w:rsidRDefault="00AB10A2" w:rsidP="007445EE">
            <w:pP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proofErr w:type="gramStart"/>
            <w:r w:rsidRPr="0072759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敬會觀管系</w:t>
            </w:r>
            <w:proofErr w:type="gramEnd"/>
            <w:r w:rsidRPr="0072759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：</w:t>
            </w:r>
          </w:p>
          <w:p w:rsidR="00AB10A2" w:rsidRPr="00D61757" w:rsidRDefault="00AB10A2" w:rsidP="007445EE">
            <w:pPr>
              <w:rPr>
                <w:rFonts w:ascii="標楷體" w:eastAsia="標楷體" w:hAnsi="標楷體" w:hint="eastAsia"/>
                <w:color w:val="000000"/>
              </w:rPr>
            </w:pPr>
            <w:r w:rsidRPr="00D61757">
              <w:rPr>
                <w:rFonts w:ascii="標楷體" w:eastAsia="標楷體" w:hAnsi="標楷體" w:hint="eastAsia"/>
                <w:color w:val="000000"/>
              </w:rPr>
              <w:t>經與系學會會長翁紹軒研討，如經費不足，將自行募款籌措經費。</w:t>
            </w:r>
          </w:p>
          <w:p w:rsidR="00AB10A2" w:rsidRPr="00024B78" w:rsidRDefault="00AB10A2" w:rsidP="007445E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   </w:t>
            </w:r>
            <w:proofErr w:type="gramStart"/>
            <w:r w:rsidRPr="00024B78">
              <w:rPr>
                <w:rFonts w:ascii="標楷體" w:eastAsia="標楷體" w:hAnsi="標楷體" w:hint="eastAsia"/>
                <w:color w:val="000000"/>
              </w:rPr>
              <w:t>觀管系</w:t>
            </w:r>
            <w:proofErr w:type="gramEnd"/>
          </w:p>
          <w:p w:rsidR="00AB10A2" w:rsidRPr="00727591" w:rsidRDefault="00AB10A2" w:rsidP="007445EE">
            <w:pP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72759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敬會學</w:t>
            </w:r>
            <w:proofErr w:type="gramStart"/>
            <w:r w:rsidRPr="0072759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務</w:t>
            </w:r>
            <w:proofErr w:type="gramEnd"/>
            <w:r w:rsidRPr="0072759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處：</w:t>
            </w:r>
          </w:p>
          <w:p w:rsidR="00AB10A2" w:rsidRDefault="00AB10A2" w:rsidP="007445EE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727591">
              <w:rPr>
                <w:rFonts w:ascii="標楷體" w:eastAsia="標楷體" w:hAnsi="標楷體" w:hint="eastAsia"/>
                <w:color w:val="000000"/>
              </w:rPr>
              <w:t>觀管</w:t>
            </w:r>
            <w:r>
              <w:rPr>
                <w:rFonts w:ascii="標楷體" w:eastAsia="標楷體" w:hAnsi="標楷體" w:hint="eastAsia"/>
                <w:color w:val="000000"/>
              </w:rPr>
              <w:t>系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學會可以向進修部學生會申請活動補助，補助金額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以</w:t>
            </w:r>
            <w:r w:rsidRPr="00727591">
              <w:rPr>
                <w:rFonts w:ascii="標楷體" w:eastAsia="標楷體" w:hAnsi="標楷體" w:hint="eastAsia"/>
                <w:color w:val="000000"/>
              </w:rPr>
              <w:t>觀管</w:t>
            </w:r>
            <w:r>
              <w:rPr>
                <w:rFonts w:ascii="標楷體" w:eastAsia="標楷體" w:hAnsi="標楷體" w:hint="eastAsia"/>
                <w:color w:val="000000"/>
              </w:rPr>
              <w:t>系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同學繳交學生活動費之人數乘以25元。</w:t>
            </w:r>
          </w:p>
          <w:p w:rsidR="00AB10A2" w:rsidRPr="00727591" w:rsidRDefault="00AB10A2" w:rsidP="007445EE">
            <w:pPr>
              <w:jc w:val="right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處進修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組虞順逸</w:t>
            </w:r>
            <w:proofErr w:type="gramEnd"/>
          </w:p>
          <w:p w:rsidR="00AB10A2" w:rsidRPr="001C4C2D" w:rsidRDefault="00AB10A2" w:rsidP="007445EE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B10A2" w:rsidRPr="00727591" w:rsidTr="007445EE">
        <w:tblPrEx>
          <w:tblCellMar>
            <w:top w:w="0" w:type="dxa"/>
            <w:bottom w:w="0" w:type="dxa"/>
          </w:tblCellMar>
        </w:tblPrEx>
        <w:trPr>
          <w:cantSplit/>
          <w:trHeight w:val="3627"/>
        </w:trPr>
        <w:tc>
          <w:tcPr>
            <w:tcW w:w="751" w:type="dxa"/>
            <w:vAlign w:val="center"/>
          </w:tcPr>
          <w:p w:rsidR="00AB10A2" w:rsidRPr="00727591" w:rsidRDefault="00AB10A2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27591">
              <w:rPr>
                <w:rFonts w:ascii="標楷體" w:eastAsia="標楷體" w:hAnsi="標楷體" w:hint="eastAsia"/>
                <w:color w:val="000000"/>
              </w:rPr>
              <w:t>02</w:t>
            </w:r>
          </w:p>
        </w:tc>
        <w:tc>
          <w:tcPr>
            <w:tcW w:w="1447" w:type="dxa"/>
            <w:vAlign w:val="center"/>
          </w:tcPr>
          <w:p w:rsidR="00AB10A2" w:rsidRPr="00727591" w:rsidRDefault="00AB10A2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27591">
              <w:rPr>
                <w:rFonts w:ascii="標楷體" w:eastAsia="標楷體" w:hAnsi="標楷體" w:hint="eastAsia"/>
                <w:color w:val="000000"/>
              </w:rPr>
              <w:t>進修部</w:t>
            </w:r>
          </w:p>
          <w:p w:rsidR="00AB10A2" w:rsidRPr="00727591" w:rsidRDefault="00AB10A2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727591">
              <w:rPr>
                <w:rFonts w:ascii="標楷體" w:eastAsia="標楷體" w:hAnsi="標楷體" w:hint="eastAsia"/>
                <w:color w:val="000000"/>
              </w:rPr>
              <w:t>觀管</w:t>
            </w:r>
            <w:proofErr w:type="gramEnd"/>
            <w:r w:rsidRPr="00727591">
              <w:rPr>
                <w:rFonts w:ascii="標楷體" w:eastAsia="標楷體" w:hAnsi="標楷體" w:hint="eastAsia"/>
                <w:color w:val="000000"/>
              </w:rPr>
              <w:t>四A</w:t>
            </w:r>
          </w:p>
        </w:tc>
        <w:tc>
          <w:tcPr>
            <w:tcW w:w="3473" w:type="dxa"/>
          </w:tcPr>
          <w:p w:rsidR="00AB10A2" w:rsidRPr="00727591" w:rsidRDefault="00AB10A2" w:rsidP="00AB10A2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color w:val="000000"/>
              </w:rPr>
            </w:pPr>
            <w:r w:rsidRPr="00727591">
              <w:rPr>
                <w:rFonts w:ascii="標楷體" w:eastAsia="標楷體" w:hAnsi="標楷體" w:hint="eastAsia"/>
                <w:color w:val="000000"/>
              </w:rPr>
              <w:t>畢業典禮當天有沒有辦法在當天拿到畢業證書，</w:t>
            </w:r>
            <w:proofErr w:type="gramStart"/>
            <w:r w:rsidRPr="00727591">
              <w:rPr>
                <w:rFonts w:ascii="標楷體" w:eastAsia="標楷體" w:hAnsi="標楷體" w:hint="eastAsia"/>
                <w:color w:val="000000"/>
              </w:rPr>
              <w:t>因如未</w:t>
            </w:r>
            <w:proofErr w:type="gramEnd"/>
            <w:r w:rsidRPr="00727591">
              <w:rPr>
                <w:rFonts w:ascii="標楷體" w:eastAsia="標楷體" w:hAnsi="標楷體" w:hint="eastAsia"/>
                <w:color w:val="000000"/>
              </w:rPr>
              <w:t>在當天發，進修部學生在職場上會沒辦法加薪，而這金額並不是只有1、2千元，而是上萬元，所以希望畢業典禮當天當場發畢業證書。</w:t>
            </w:r>
          </w:p>
          <w:p w:rsidR="00AB10A2" w:rsidRPr="00727591" w:rsidRDefault="00AB10A2" w:rsidP="00AB10A2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color w:val="000000"/>
              </w:rPr>
            </w:pPr>
            <w:r w:rsidRPr="00727591">
              <w:rPr>
                <w:rFonts w:ascii="標楷體" w:eastAsia="標楷體" w:hAnsi="標楷體" w:hint="eastAsia"/>
                <w:color w:val="000000"/>
              </w:rPr>
              <w:t>北湖車站(學校後門)路燈在假日晚上一樣會</w:t>
            </w:r>
            <w:proofErr w:type="gramStart"/>
            <w:r w:rsidRPr="00727591">
              <w:rPr>
                <w:rFonts w:ascii="標楷體" w:eastAsia="標楷體" w:hAnsi="標楷體" w:hint="eastAsia"/>
                <w:color w:val="000000"/>
              </w:rPr>
              <w:t>開著嗎</w:t>
            </w:r>
            <w:proofErr w:type="gramEnd"/>
            <w:r w:rsidRPr="00727591">
              <w:rPr>
                <w:rFonts w:ascii="標楷體" w:eastAsia="標楷體" w:hAnsi="標楷體" w:hint="eastAsia"/>
                <w:color w:val="000000"/>
              </w:rPr>
              <w:t>?去年我在那邊發生車禍，而當天晚上下雨，天色很暗，燈光也不足，加上當天路燈沒有開，而造成開、騎車者看不清路況。</w:t>
            </w:r>
          </w:p>
        </w:tc>
        <w:tc>
          <w:tcPr>
            <w:tcW w:w="5354" w:type="dxa"/>
          </w:tcPr>
          <w:p w:rsidR="00AB10A2" w:rsidRPr="00727591" w:rsidRDefault="00AB10A2" w:rsidP="007445EE">
            <w:pPr>
              <w:ind w:firstLineChars="5" w:firstLine="12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72759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敬會教務處：</w:t>
            </w:r>
          </w:p>
          <w:p w:rsidR="00AB10A2" w:rsidRPr="00727591" w:rsidRDefault="00AB10A2" w:rsidP="007445EE">
            <w:pPr>
              <w:ind w:right="54" w:firstLineChars="5" w:firstLine="12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由於畢業考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後任課教師成績輸入系統關閉日期與畢業典禮舉行日期僅差2天，就審查畢業資格作業言，時間太倉促，經多次與台北教學行政組討論，教務處全體人員竭盡全力克服困境，兩校區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各部別預訂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於畢業典禮當發放畢業證書給畢業生。</w:t>
            </w:r>
          </w:p>
          <w:p w:rsidR="00AB10A2" w:rsidRPr="00024B78" w:rsidRDefault="00AB10A2" w:rsidP="007445EE">
            <w:pPr>
              <w:jc w:val="right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教務處進修組許玉敏</w:t>
            </w:r>
          </w:p>
          <w:p w:rsidR="00AB10A2" w:rsidRDefault="00AB10A2" w:rsidP="007445EE">
            <w:pPr>
              <w:ind w:right="1920" w:firstLineChars="5" w:firstLine="12"/>
              <w:rPr>
                <w:rFonts w:ascii="標楷體" w:eastAsia="標楷體" w:hAnsi="標楷體" w:hint="eastAsia"/>
                <w:color w:val="000000"/>
              </w:rPr>
            </w:pPr>
            <w:r w:rsidRPr="0072759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敬會總務處：</w:t>
            </w:r>
            <w:r w:rsidRPr="0072759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AB10A2" w:rsidRDefault="00AB10A2" w:rsidP="007445EE">
            <w:pPr>
              <w:ind w:right="54" w:firstLineChars="5" w:firstLine="12"/>
              <w:rPr>
                <w:rFonts w:ascii="標楷體" w:eastAsia="標楷體" w:hAnsi="標楷體" w:hint="eastAsia"/>
                <w:color w:val="000000"/>
              </w:rPr>
            </w:pPr>
            <w:r w:rsidRPr="00A41634">
              <w:rPr>
                <w:rFonts w:ascii="標楷體" w:eastAsia="標楷體" w:hAnsi="標楷體" w:hint="eastAsia"/>
                <w:color w:val="000000"/>
              </w:rPr>
              <w:t>學校</w:t>
            </w:r>
            <w:proofErr w:type="gramStart"/>
            <w:r w:rsidRPr="00A41634">
              <w:rPr>
                <w:rFonts w:ascii="標楷體" w:eastAsia="標楷體" w:hAnsi="標楷體" w:hint="eastAsia"/>
                <w:color w:val="000000"/>
              </w:rPr>
              <w:t>北湖門路燈</w:t>
            </w:r>
            <w:proofErr w:type="gramEnd"/>
            <w:r w:rsidRPr="00A41634">
              <w:rPr>
                <w:rFonts w:ascii="標楷體" w:eastAsia="標楷體" w:hAnsi="標楷體" w:hint="eastAsia"/>
                <w:color w:val="000000"/>
              </w:rPr>
              <w:t>於夜間都會開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A41634">
              <w:rPr>
                <w:rFonts w:ascii="標楷體" w:eastAsia="標楷體" w:hAnsi="標楷體" w:hint="eastAsia"/>
                <w:color w:val="000000"/>
              </w:rPr>
              <w:t>北湖車站至學校北</w:t>
            </w:r>
            <w:proofErr w:type="gramStart"/>
            <w:r w:rsidRPr="00A41634">
              <w:rPr>
                <w:rFonts w:ascii="標楷體" w:eastAsia="標楷體" w:hAnsi="標楷體" w:hint="eastAsia"/>
                <w:color w:val="000000"/>
              </w:rPr>
              <w:t>湖門間</w:t>
            </w:r>
            <w:proofErr w:type="gramEnd"/>
            <w:r w:rsidRPr="00A41634">
              <w:rPr>
                <w:rFonts w:ascii="標楷體" w:eastAsia="標楷體" w:hAnsi="標楷體" w:hint="eastAsia"/>
                <w:color w:val="000000"/>
              </w:rPr>
              <w:t>道路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A41634">
              <w:rPr>
                <w:rFonts w:ascii="標楷體" w:eastAsia="標楷體" w:hAnsi="標楷體" w:hint="eastAsia"/>
                <w:color w:val="000000"/>
              </w:rPr>
              <w:t>路燈將建請新竹縣政府協助處理。</w:t>
            </w:r>
          </w:p>
          <w:p w:rsidR="00AB10A2" w:rsidRDefault="00AB10A2" w:rsidP="007445EE">
            <w:pPr>
              <w:ind w:firstLineChars="5" w:firstLine="12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   總務處</w:t>
            </w:r>
          </w:p>
          <w:p w:rsidR="00AB10A2" w:rsidRPr="00A41634" w:rsidRDefault="00AB10A2" w:rsidP="007445EE">
            <w:pPr>
              <w:ind w:right="1920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B10A2" w:rsidRPr="00727591" w:rsidTr="007445EE">
        <w:tblPrEx>
          <w:tblCellMar>
            <w:top w:w="0" w:type="dxa"/>
            <w:bottom w:w="0" w:type="dxa"/>
          </w:tblCellMar>
        </w:tblPrEx>
        <w:trPr>
          <w:cantSplit/>
          <w:trHeight w:val="3888"/>
        </w:trPr>
        <w:tc>
          <w:tcPr>
            <w:tcW w:w="751" w:type="dxa"/>
            <w:vAlign w:val="center"/>
          </w:tcPr>
          <w:p w:rsidR="00AB10A2" w:rsidRPr="00727591" w:rsidRDefault="00AB10A2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27591">
              <w:rPr>
                <w:rFonts w:ascii="標楷體" w:eastAsia="標楷體" w:hAnsi="標楷體" w:hint="eastAsia"/>
                <w:color w:val="000000"/>
              </w:rPr>
              <w:t>03</w:t>
            </w:r>
          </w:p>
        </w:tc>
        <w:tc>
          <w:tcPr>
            <w:tcW w:w="1447" w:type="dxa"/>
            <w:vAlign w:val="center"/>
          </w:tcPr>
          <w:p w:rsidR="00AB10A2" w:rsidRPr="00727591" w:rsidRDefault="00AB10A2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27591">
              <w:rPr>
                <w:rFonts w:ascii="標楷體" w:eastAsia="標楷體" w:hAnsi="標楷體" w:hint="eastAsia"/>
                <w:color w:val="000000"/>
              </w:rPr>
              <w:t>進修部</w:t>
            </w:r>
          </w:p>
          <w:p w:rsidR="00AB10A2" w:rsidRPr="00727591" w:rsidRDefault="00AB10A2" w:rsidP="007445EE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</w:t>
            </w:r>
            <w:r w:rsidRPr="00727591">
              <w:rPr>
                <w:rFonts w:ascii="標楷體" w:eastAsia="標楷體" w:hAnsi="標楷體" w:hint="eastAsia"/>
                <w:color w:val="000000"/>
              </w:rPr>
              <w:t>管四A</w:t>
            </w:r>
          </w:p>
        </w:tc>
        <w:tc>
          <w:tcPr>
            <w:tcW w:w="3473" w:type="dxa"/>
          </w:tcPr>
          <w:p w:rsidR="00AB10A2" w:rsidRPr="00727591" w:rsidRDefault="00AB10A2" w:rsidP="007445EE">
            <w:pPr>
              <w:rPr>
                <w:rFonts w:ascii="標楷體" w:eastAsia="標楷體" w:hAnsi="標楷體" w:hint="eastAsia"/>
                <w:color w:val="000000"/>
              </w:rPr>
            </w:pPr>
            <w:r w:rsidRPr="00727591">
              <w:rPr>
                <w:rFonts w:ascii="標楷體" w:eastAsia="標楷體" w:hAnsi="標楷體" w:hint="eastAsia"/>
                <w:color w:val="000000"/>
              </w:rPr>
              <w:t>希望教務處處理轉學生的學分問題，可以細心一點，通識學分可以抵免的，盡量的抵免掉，不要造成轉學生的不便。</w:t>
            </w:r>
          </w:p>
        </w:tc>
        <w:tc>
          <w:tcPr>
            <w:tcW w:w="5354" w:type="dxa"/>
          </w:tcPr>
          <w:p w:rsidR="00AB10A2" w:rsidRDefault="00AB10A2" w:rsidP="007445EE">
            <w:pPr>
              <w:wordWrap w:val="0"/>
              <w:ind w:right="960" w:firstLineChars="5" w:firstLine="12"/>
              <w:rPr>
                <w:rFonts w:ascii="標楷體" w:eastAsia="標楷體" w:hAnsi="標楷體" w:hint="eastAsia"/>
                <w:color w:val="000000"/>
              </w:rPr>
            </w:pPr>
            <w:r w:rsidRPr="0072759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敬會教務處：</w:t>
            </w:r>
            <w:r w:rsidRPr="0072759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AB10A2" w:rsidRDefault="00AB10A2" w:rsidP="007445EE">
            <w:pPr>
              <w:wordWrap w:val="0"/>
              <w:ind w:right="54" w:firstLineChars="5" w:firstLine="12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一、進修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部暨進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院(專)學分抵免作業流程：</w:t>
            </w:r>
          </w:p>
          <w:p w:rsidR="00AB10A2" w:rsidRDefault="00AB10A2" w:rsidP="007445EE">
            <w:pPr>
              <w:wordWrap w:val="0"/>
              <w:ind w:leftChars="5" w:left="492" w:right="54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)教務處進修組：1.通知學生辦理抵免，協助學生填寫抵免表單。2.填具完成之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扺免表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送相關單位進行審查3.審查結果，原稿留存教務處進修組，另列印副本通知學生領取以為修課依據。</w:t>
            </w:r>
          </w:p>
          <w:p w:rsidR="00AB10A2" w:rsidRDefault="00AB10A2" w:rsidP="007445EE">
            <w:pPr>
              <w:wordWrap w:val="0"/>
              <w:ind w:leftChars="5" w:left="492" w:right="54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(二)審查單位：各學系及通識中心。</w:t>
            </w:r>
          </w:p>
          <w:p w:rsidR="00AB10A2" w:rsidRDefault="00AB10A2" w:rsidP="007445EE">
            <w:pPr>
              <w:wordWrap w:val="0"/>
              <w:ind w:leftChars="5" w:left="492" w:right="54" w:hangingChars="200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二、針對學生對已核訂之抵免結果提出異議時，教務處進修組將盡全力協助學生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清問題所在。</w:t>
            </w:r>
          </w:p>
          <w:p w:rsidR="00AB10A2" w:rsidRPr="00024B78" w:rsidRDefault="00AB10A2" w:rsidP="007445EE">
            <w:pPr>
              <w:jc w:val="right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教務處進修組許玉敏</w:t>
            </w:r>
          </w:p>
          <w:p w:rsidR="00AB10A2" w:rsidRPr="00727591" w:rsidRDefault="00AB10A2" w:rsidP="007445EE">
            <w:pPr>
              <w:wordWrap w:val="0"/>
              <w:ind w:firstLineChars="5" w:firstLine="12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2759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</w:tbl>
    <w:p w:rsidR="00AB10A2" w:rsidRPr="00727591" w:rsidRDefault="00AB10A2" w:rsidP="00AB10A2">
      <w:pPr>
        <w:rPr>
          <w:rFonts w:hint="eastAsia"/>
          <w:b/>
          <w:color w:val="000000"/>
        </w:rPr>
      </w:pPr>
    </w:p>
    <w:p w:rsidR="00293830" w:rsidRDefault="00293830"/>
    <w:sectPr w:rsidR="00293830" w:rsidSect="00844746">
      <w:headerReference w:type="default" r:id="rId5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F3" w:rsidRPr="00FA177D" w:rsidRDefault="00AB10A2">
    <w:pPr>
      <w:pStyle w:val="a3"/>
      <w:rPr>
        <w:rFonts w:ascii="標楷體" w:eastAsia="標楷體" w:hAnsi="標楷體"/>
        <w:sz w:val="16"/>
        <w:szCs w:val="16"/>
      </w:rPr>
    </w:pPr>
    <w:r>
      <w:rPr>
        <w:rFonts w:hint="eastAsia"/>
      </w:rPr>
      <w:t xml:space="preserve">                 </w:t>
    </w: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352"/>
    <w:multiLevelType w:val="hybridMultilevel"/>
    <w:tmpl w:val="E02ED950"/>
    <w:lvl w:ilvl="0" w:tplc="C58E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10A2"/>
    <w:rsid w:val="00004CFE"/>
    <w:rsid w:val="00013E7C"/>
    <w:rsid w:val="000225E5"/>
    <w:rsid w:val="000261D9"/>
    <w:rsid w:val="00036305"/>
    <w:rsid w:val="000402E7"/>
    <w:rsid w:val="00040BED"/>
    <w:rsid w:val="000474B2"/>
    <w:rsid w:val="00054751"/>
    <w:rsid w:val="000612CC"/>
    <w:rsid w:val="0006728E"/>
    <w:rsid w:val="00084C15"/>
    <w:rsid w:val="0008643A"/>
    <w:rsid w:val="00093BF5"/>
    <w:rsid w:val="00095EE8"/>
    <w:rsid w:val="000C5D31"/>
    <w:rsid w:val="000D0430"/>
    <w:rsid w:val="000D7268"/>
    <w:rsid w:val="000E0235"/>
    <w:rsid w:val="000E0A2C"/>
    <w:rsid w:val="000E38C0"/>
    <w:rsid w:val="000F52FA"/>
    <w:rsid w:val="00106119"/>
    <w:rsid w:val="00141DAC"/>
    <w:rsid w:val="00144050"/>
    <w:rsid w:val="0017641D"/>
    <w:rsid w:val="0018234A"/>
    <w:rsid w:val="00186E47"/>
    <w:rsid w:val="00194165"/>
    <w:rsid w:val="00197C81"/>
    <w:rsid w:val="001A31C2"/>
    <w:rsid w:val="001B67AA"/>
    <w:rsid w:val="001D3653"/>
    <w:rsid w:val="001F186B"/>
    <w:rsid w:val="001F2934"/>
    <w:rsid w:val="001F3086"/>
    <w:rsid w:val="00206F97"/>
    <w:rsid w:val="00211003"/>
    <w:rsid w:val="0021640F"/>
    <w:rsid w:val="00240EA1"/>
    <w:rsid w:val="00241319"/>
    <w:rsid w:val="00241C00"/>
    <w:rsid w:val="002543F1"/>
    <w:rsid w:val="00260264"/>
    <w:rsid w:val="002629B9"/>
    <w:rsid w:val="00293830"/>
    <w:rsid w:val="002A687C"/>
    <w:rsid w:val="002B2E76"/>
    <w:rsid w:val="002C22B9"/>
    <w:rsid w:val="002D02FC"/>
    <w:rsid w:val="002D0992"/>
    <w:rsid w:val="002D4C06"/>
    <w:rsid w:val="002F45CC"/>
    <w:rsid w:val="00305F92"/>
    <w:rsid w:val="00306C9F"/>
    <w:rsid w:val="00323173"/>
    <w:rsid w:val="00326181"/>
    <w:rsid w:val="00330B20"/>
    <w:rsid w:val="00337428"/>
    <w:rsid w:val="00346EFD"/>
    <w:rsid w:val="0035344A"/>
    <w:rsid w:val="00380981"/>
    <w:rsid w:val="00382047"/>
    <w:rsid w:val="0039452B"/>
    <w:rsid w:val="003B7483"/>
    <w:rsid w:val="003D6FB0"/>
    <w:rsid w:val="003E4A6A"/>
    <w:rsid w:val="003F71FD"/>
    <w:rsid w:val="003F7B57"/>
    <w:rsid w:val="0040202E"/>
    <w:rsid w:val="004313FA"/>
    <w:rsid w:val="00433D10"/>
    <w:rsid w:val="0045135F"/>
    <w:rsid w:val="0046008A"/>
    <w:rsid w:val="00463823"/>
    <w:rsid w:val="004668BD"/>
    <w:rsid w:val="00485091"/>
    <w:rsid w:val="00491A73"/>
    <w:rsid w:val="004950A1"/>
    <w:rsid w:val="00496F48"/>
    <w:rsid w:val="004A088E"/>
    <w:rsid w:val="004A2324"/>
    <w:rsid w:val="004B2BFB"/>
    <w:rsid w:val="004C1D4A"/>
    <w:rsid w:val="004D24EB"/>
    <w:rsid w:val="004E0D7E"/>
    <w:rsid w:val="004E3CF9"/>
    <w:rsid w:val="004F4C5A"/>
    <w:rsid w:val="005072C2"/>
    <w:rsid w:val="005265AA"/>
    <w:rsid w:val="0053178B"/>
    <w:rsid w:val="005339B2"/>
    <w:rsid w:val="005446D6"/>
    <w:rsid w:val="0055027A"/>
    <w:rsid w:val="00562641"/>
    <w:rsid w:val="00566250"/>
    <w:rsid w:val="00571466"/>
    <w:rsid w:val="00573461"/>
    <w:rsid w:val="005768ED"/>
    <w:rsid w:val="00586858"/>
    <w:rsid w:val="005870D6"/>
    <w:rsid w:val="005A7179"/>
    <w:rsid w:val="005D0AC0"/>
    <w:rsid w:val="005D1818"/>
    <w:rsid w:val="005D1DAE"/>
    <w:rsid w:val="005E4D58"/>
    <w:rsid w:val="005E7C00"/>
    <w:rsid w:val="005E7DAC"/>
    <w:rsid w:val="005F77B2"/>
    <w:rsid w:val="00602D62"/>
    <w:rsid w:val="006200E4"/>
    <w:rsid w:val="006213B3"/>
    <w:rsid w:val="00634CC5"/>
    <w:rsid w:val="00661A14"/>
    <w:rsid w:val="0068739E"/>
    <w:rsid w:val="00691AAC"/>
    <w:rsid w:val="006A4EFF"/>
    <w:rsid w:val="006A696F"/>
    <w:rsid w:val="006B642F"/>
    <w:rsid w:val="006C0CB5"/>
    <w:rsid w:val="006C63B3"/>
    <w:rsid w:val="006D4074"/>
    <w:rsid w:val="006E490C"/>
    <w:rsid w:val="006F498E"/>
    <w:rsid w:val="00716DF7"/>
    <w:rsid w:val="00723124"/>
    <w:rsid w:val="00734E5E"/>
    <w:rsid w:val="00736266"/>
    <w:rsid w:val="007368E7"/>
    <w:rsid w:val="00745B57"/>
    <w:rsid w:val="007462C3"/>
    <w:rsid w:val="0074678B"/>
    <w:rsid w:val="00746A57"/>
    <w:rsid w:val="007475FF"/>
    <w:rsid w:val="00751D64"/>
    <w:rsid w:val="00774D85"/>
    <w:rsid w:val="007953C5"/>
    <w:rsid w:val="00797CE8"/>
    <w:rsid w:val="007A63D0"/>
    <w:rsid w:val="007B1A85"/>
    <w:rsid w:val="007D2550"/>
    <w:rsid w:val="007D7FB8"/>
    <w:rsid w:val="007E0A41"/>
    <w:rsid w:val="007E6031"/>
    <w:rsid w:val="00802533"/>
    <w:rsid w:val="008400EB"/>
    <w:rsid w:val="00841038"/>
    <w:rsid w:val="008474FA"/>
    <w:rsid w:val="00850D76"/>
    <w:rsid w:val="00854BCD"/>
    <w:rsid w:val="00857F18"/>
    <w:rsid w:val="00860C92"/>
    <w:rsid w:val="00862AD8"/>
    <w:rsid w:val="00862D45"/>
    <w:rsid w:val="008659CF"/>
    <w:rsid w:val="00897F39"/>
    <w:rsid w:val="008A6C0E"/>
    <w:rsid w:val="008B049B"/>
    <w:rsid w:val="008B3C68"/>
    <w:rsid w:val="008B6D05"/>
    <w:rsid w:val="008D1C47"/>
    <w:rsid w:val="008D31EF"/>
    <w:rsid w:val="0090529B"/>
    <w:rsid w:val="00905756"/>
    <w:rsid w:val="00907A9E"/>
    <w:rsid w:val="00930338"/>
    <w:rsid w:val="00931FD7"/>
    <w:rsid w:val="00942BF0"/>
    <w:rsid w:val="00947150"/>
    <w:rsid w:val="00960F16"/>
    <w:rsid w:val="00961846"/>
    <w:rsid w:val="00962393"/>
    <w:rsid w:val="009735C6"/>
    <w:rsid w:val="009740A1"/>
    <w:rsid w:val="00982BD1"/>
    <w:rsid w:val="00982CD1"/>
    <w:rsid w:val="00984EC3"/>
    <w:rsid w:val="009A4DBD"/>
    <w:rsid w:val="009A552C"/>
    <w:rsid w:val="009A5609"/>
    <w:rsid w:val="009C7D12"/>
    <w:rsid w:val="009D6045"/>
    <w:rsid w:val="009E2520"/>
    <w:rsid w:val="009F1828"/>
    <w:rsid w:val="009F1E3C"/>
    <w:rsid w:val="00A12555"/>
    <w:rsid w:val="00A16424"/>
    <w:rsid w:val="00A23000"/>
    <w:rsid w:val="00A760E9"/>
    <w:rsid w:val="00A77596"/>
    <w:rsid w:val="00A93909"/>
    <w:rsid w:val="00AB10A2"/>
    <w:rsid w:val="00AB1247"/>
    <w:rsid w:val="00AB6ECD"/>
    <w:rsid w:val="00AC7625"/>
    <w:rsid w:val="00AE6A3C"/>
    <w:rsid w:val="00AE77DA"/>
    <w:rsid w:val="00AF27DA"/>
    <w:rsid w:val="00B00333"/>
    <w:rsid w:val="00B05846"/>
    <w:rsid w:val="00B07832"/>
    <w:rsid w:val="00B14F95"/>
    <w:rsid w:val="00B22900"/>
    <w:rsid w:val="00B32DD5"/>
    <w:rsid w:val="00B406D5"/>
    <w:rsid w:val="00B431A6"/>
    <w:rsid w:val="00B54F1C"/>
    <w:rsid w:val="00B553CD"/>
    <w:rsid w:val="00B62FB1"/>
    <w:rsid w:val="00B6530E"/>
    <w:rsid w:val="00B72AC0"/>
    <w:rsid w:val="00B90ADF"/>
    <w:rsid w:val="00B96F41"/>
    <w:rsid w:val="00BA3A8C"/>
    <w:rsid w:val="00BE2F0C"/>
    <w:rsid w:val="00BE4518"/>
    <w:rsid w:val="00BE7B0B"/>
    <w:rsid w:val="00C153AA"/>
    <w:rsid w:val="00C176B3"/>
    <w:rsid w:val="00C31714"/>
    <w:rsid w:val="00C411DE"/>
    <w:rsid w:val="00C417DC"/>
    <w:rsid w:val="00C45F72"/>
    <w:rsid w:val="00C54B85"/>
    <w:rsid w:val="00C55293"/>
    <w:rsid w:val="00C776DB"/>
    <w:rsid w:val="00C816BD"/>
    <w:rsid w:val="00C87117"/>
    <w:rsid w:val="00C96416"/>
    <w:rsid w:val="00CA232A"/>
    <w:rsid w:val="00CA24EA"/>
    <w:rsid w:val="00CB3FB0"/>
    <w:rsid w:val="00CB44E6"/>
    <w:rsid w:val="00CC08AB"/>
    <w:rsid w:val="00CD6727"/>
    <w:rsid w:val="00CE0491"/>
    <w:rsid w:val="00CE3D8D"/>
    <w:rsid w:val="00CF7B88"/>
    <w:rsid w:val="00D07655"/>
    <w:rsid w:val="00D26894"/>
    <w:rsid w:val="00D6088B"/>
    <w:rsid w:val="00D72B1B"/>
    <w:rsid w:val="00D73C36"/>
    <w:rsid w:val="00D84B4E"/>
    <w:rsid w:val="00D8775C"/>
    <w:rsid w:val="00D9098E"/>
    <w:rsid w:val="00DB0C58"/>
    <w:rsid w:val="00DC2AB2"/>
    <w:rsid w:val="00DC6E88"/>
    <w:rsid w:val="00DC7F85"/>
    <w:rsid w:val="00DE1AF1"/>
    <w:rsid w:val="00DF023E"/>
    <w:rsid w:val="00E023C3"/>
    <w:rsid w:val="00E1066D"/>
    <w:rsid w:val="00E2215F"/>
    <w:rsid w:val="00E22930"/>
    <w:rsid w:val="00E41932"/>
    <w:rsid w:val="00E62337"/>
    <w:rsid w:val="00E75FB6"/>
    <w:rsid w:val="00E84871"/>
    <w:rsid w:val="00E848AE"/>
    <w:rsid w:val="00EB5314"/>
    <w:rsid w:val="00EB765E"/>
    <w:rsid w:val="00ED5792"/>
    <w:rsid w:val="00EE62B6"/>
    <w:rsid w:val="00EF0924"/>
    <w:rsid w:val="00F00222"/>
    <w:rsid w:val="00F10903"/>
    <w:rsid w:val="00F10ACA"/>
    <w:rsid w:val="00F30117"/>
    <w:rsid w:val="00F3375C"/>
    <w:rsid w:val="00F405B0"/>
    <w:rsid w:val="00F52334"/>
    <w:rsid w:val="00F60C7F"/>
    <w:rsid w:val="00F63801"/>
    <w:rsid w:val="00F66A80"/>
    <w:rsid w:val="00F873C9"/>
    <w:rsid w:val="00FA224F"/>
    <w:rsid w:val="00FA4C05"/>
    <w:rsid w:val="00FA5460"/>
    <w:rsid w:val="00FA6A86"/>
    <w:rsid w:val="00FB0D9C"/>
    <w:rsid w:val="00FE1833"/>
    <w:rsid w:val="00FE413F"/>
    <w:rsid w:val="00FF0081"/>
    <w:rsid w:val="00FF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0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B10A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rt-mart</dc:creator>
  <cp:lastModifiedBy>rt-mart</cp:lastModifiedBy>
  <cp:revision>1</cp:revision>
  <dcterms:created xsi:type="dcterms:W3CDTF">2015-01-15T11:16:00Z</dcterms:created>
  <dcterms:modified xsi:type="dcterms:W3CDTF">2015-01-15T11:17:00Z</dcterms:modified>
</cp:coreProperties>
</file>